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180" w:firstLine="0"/>
        <w:rPr>
          <w:b w:val="1"/>
          <w:color w:val="4040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21135</wp:posOffset>
            </wp:positionH>
            <wp:positionV relativeFrom="paragraph">
              <wp:posOffset>209550</wp:posOffset>
            </wp:positionV>
            <wp:extent cx="1171575" cy="18669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71575" cy="1866900"/>
                    </a:xfrm>
                    <a:prstGeom prst="rect"/>
                    <a:ln/>
                  </pic:spPr>
                </pic:pic>
              </a:graphicData>
            </a:graphic>
          </wp:anchor>
        </w:drawing>
      </w:r>
    </w:p>
    <w:p w:rsidR="00000000" w:rsidDel="00000000" w:rsidP="00000000" w:rsidRDefault="00000000" w:rsidRPr="00000000" w14:paraId="00000002">
      <w:pPr>
        <w:pageBreakBefore w:val="0"/>
        <w:ind w:left="-180" w:firstLine="0"/>
        <w:rPr>
          <w:b w:val="1"/>
          <w:color w:val="404040"/>
        </w:rPr>
      </w:pPr>
      <w:r w:rsidDel="00000000" w:rsidR="00000000" w:rsidRPr="00000000">
        <w:rPr>
          <w:b w:val="1"/>
          <w:color w:val="404040"/>
          <w:rtl w:val="0"/>
        </w:rPr>
        <w:t xml:space="preserve">NEW YORK STATE                        Retiree Chapter </w:t>
      </w:r>
      <w:r w:rsidDel="00000000" w:rsidR="00000000" w:rsidRPr="00000000">
        <w:rPr>
          <w:b w:val="1"/>
          <w:rtl w:val="0"/>
        </w:rPr>
        <w:t xml:space="preserve">09</w:t>
      </w:r>
      <w:r w:rsidDel="00000000" w:rsidR="00000000" w:rsidRPr="00000000">
        <w:rPr>
          <w:b w:val="1"/>
          <w:color w:val="404040"/>
          <w:rtl w:val="0"/>
        </w:rPr>
        <w:t xml:space="preserve"> Officers:  </w:t>
      </w:r>
    </w:p>
    <w:p w:rsidR="00000000" w:rsidDel="00000000" w:rsidP="00000000" w:rsidRDefault="00000000" w:rsidRPr="00000000" w14:paraId="00000003">
      <w:pPr>
        <w:pageBreakBefore w:val="0"/>
        <w:ind w:left="0" w:firstLine="0"/>
        <w:rPr>
          <w:b w:val="1"/>
          <w:color w:val="404040"/>
        </w:rPr>
      </w:pPr>
      <w:r w:rsidDel="00000000" w:rsidR="00000000" w:rsidRPr="00000000">
        <w:rPr>
          <w:b w:val="1"/>
          <w:color w:val="404040"/>
          <w:rtl w:val="0"/>
        </w:rPr>
        <w:t xml:space="preserve">Public Employees Federation      President:   Patrick McLaughlin</w:t>
      </w:r>
    </w:p>
    <w:p w:rsidR="00000000" w:rsidDel="00000000" w:rsidP="00000000" w:rsidRDefault="00000000" w:rsidRPr="00000000" w14:paraId="00000004">
      <w:pPr>
        <w:pageBreakBefore w:val="0"/>
        <w:ind w:right="-180"/>
        <w:rPr>
          <w:b w:val="1"/>
          <w:color w:val="404040"/>
        </w:rPr>
      </w:pPr>
      <w:r w:rsidDel="00000000" w:rsidR="00000000" w:rsidRPr="00000000">
        <w:rPr>
          <w:b w:val="1"/>
          <w:color w:val="404040"/>
          <w:rtl w:val="0"/>
        </w:rPr>
        <w:t xml:space="preserve">Region</w:t>
      </w:r>
      <w:r w:rsidDel="00000000" w:rsidR="00000000" w:rsidRPr="00000000">
        <w:rPr>
          <w:b w:val="1"/>
          <w:rtl w:val="0"/>
        </w:rPr>
        <w:t xml:space="preserve"> 09</w:t>
      </w:r>
      <w:r w:rsidDel="00000000" w:rsidR="00000000" w:rsidRPr="00000000">
        <w:rPr>
          <w:b w:val="1"/>
          <w:color w:val="404040"/>
          <w:rtl w:val="0"/>
        </w:rPr>
        <w:t xml:space="preserve"> Retirees                        Vice Pres: Tom Ryan, East side</w:t>
      </w:r>
    </w:p>
    <w:p w:rsidR="00000000" w:rsidDel="00000000" w:rsidP="00000000" w:rsidRDefault="00000000" w:rsidRPr="00000000" w14:paraId="00000005">
      <w:pPr>
        <w:pageBreakBefore w:val="0"/>
        <w:ind w:right="-180"/>
        <w:rPr>
          <w:b w:val="1"/>
          <w:color w:val="404040"/>
        </w:rPr>
      </w:pPr>
      <w:r w:rsidDel="00000000" w:rsidR="00000000" w:rsidRPr="00000000">
        <w:rPr>
          <w:b w:val="1"/>
          <w:color w:val="404040"/>
          <w:rtl w:val="0"/>
        </w:rPr>
        <w:t xml:space="preserve">:                                                       Vice Pres:  Vivian Street, Westside</w:t>
      </w:r>
    </w:p>
    <w:p w:rsidR="00000000" w:rsidDel="00000000" w:rsidP="00000000" w:rsidRDefault="00000000" w:rsidRPr="00000000" w14:paraId="00000006">
      <w:pPr>
        <w:pageBreakBefore w:val="0"/>
        <w:ind w:right="-180"/>
        <w:rPr>
          <w:b w:val="1"/>
          <w:color w:val="404040"/>
        </w:rPr>
      </w:pPr>
      <w:r w:rsidDel="00000000" w:rsidR="00000000" w:rsidRPr="00000000">
        <w:rPr>
          <w:b w:val="1"/>
          <w:color w:val="404040"/>
          <w:rtl w:val="0"/>
        </w:rPr>
        <w:t xml:space="preserve">1168-70 Troy Schnectday Rd        Secretary: Mary Jones</w:t>
      </w:r>
    </w:p>
    <w:p w:rsidR="00000000" w:rsidDel="00000000" w:rsidP="00000000" w:rsidRDefault="00000000" w:rsidRPr="00000000" w14:paraId="00000007">
      <w:pPr>
        <w:pageBreakBefore w:val="0"/>
        <w:ind w:right="-180"/>
        <w:rPr>
          <w:b w:val="1"/>
          <w:color w:val="404040"/>
        </w:rPr>
      </w:pPr>
      <w:r w:rsidDel="00000000" w:rsidR="00000000" w:rsidRPr="00000000">
        <w:rPr>
          <w:b w:val="1"/>
          <w:color w:val="404040"/>
          <w:rtl w:val="0"/>
        </w:rPr>
        <w:t xml:space="preserve">PO Box 12414                                Treasurer:  Diane Conklin</w:t>
      </w:r>
    </w:p>
    <w:p w:rsidR="00000000" w:rsidDel="00000000" w:rsidP="00000000" w:rsidRDefault="00000000" w:rsidRPr="00000000" w14:paraId="00000008">
      <w:pPr>
        <w:pageBreakBefore w:val="0"/>
        <w:ind w:right="-180"/>
        <w:rPr>
          <w:b w:val="1"/>
          <w:color w:val="404040"/>
        </w:rPr>
      </w:pPr>
      <w:r w:rsidDel="00000000" w:rsidR="00000000" w:rsidRPr="00000000">
        <w:rPr>
          <w:b w:val="1"/>
          <w:color w:val="404040"/>
          <w:rtl w:val="0"/>
        </w:rPr>
        <w:t xml:space="preserve">Albany, NY 12212-2414</w:t>
      </w:r>
    </w:p>
    <w:p w:rsidR="00000000" w:rsidDel="00000000" w:rsidP="00000000" w:rsidRDefault="00000000" w:rsidRPr="00000000" w14:paraId="00000009">
      <w:pPr>
        <w:pageBreakBefore w:val="0"/>
        <w:ind w:left="0" w:right="-180" w:firstLine="0"/>
        <w:rPr>
          <w:b w:val="1"/>
          <w:color w:val="404040"/>
        </w:rPr>
      </w:pPr>
      <w:r w:rsidDel="00000000" w:rsidR="00000000" w:rsidRPr="00000000">
        <w:rPr>
          <w:rtl w:val="0"/>
        </w:rPr>
      </w:r>
    </w:p>
    <w:p w:rsidR="00000000" w:rsidDel="00000000" w:rsidP="00000000" w:rsidRDefault="00000000" w:rsidRPr="00000000" w14:paraId="0000000A">
      <w:pPr>
        <w:pageBreakBefore w:val="0"/>
        <w:ind w:left="0" w:right="-180" w:firstLine="0"/>
        <w:rPr>
          <w:b w:val="1"/>
          <w:color w:val="404040"/>
        </w:rPr>
      </w:pPr>
      <w:r w:rsidDel="00000000" w:rsidR="00000000" w:rsidRPr="00000000">
        <w:rPr>
          <w:rtl w:val="0"/>
        </w:rPr>
      </w:r>
    </w:p>
    <w:p w:rsidR="00000000" w:rsidDel="00000000" w:rsidP="00000000" w:rsidRDefault="00000000" w:rsidRPr="00000000" w14:paraId="0000000B">
      <w:pPr>
        <w:pageBreakBefore w:val="0"/>
        <w:ind w:left="0" w:right="-180" w:firstLine="0"/>
        <w:rPr>
          <w:b w:val="1"/>
          <w:color w:val="404040"/>
        </w:rPr>
      </w:pPr>
      <w:r w:rsidDel="00000000" w:rsidR="00000000" w:rsidRPr="00000000">
        <w:rPr>
          <w:rtl w:val="0"/>
        </w:rPr>
      </w:r>
    </w:p>
    <w:p w:rsidR="00000000" w:rsidDel="00000000" w:rsidP="00000000" w:rsidRDefault="00000000" w:rsidRPr="00000000" w14:paraId="0000000C">
      <w:pPr>
        <w:pageBreakBefore w:val="0"/>
        <w:ind w:left="0" w:right="-180" w:firstLine="0"/>
        <w:rPr>
          <w:b w:val="1"/>
          <w:color w:val="404040"/>
        </w:rPr>
      </w:pPr>
      <w:r w:rsidDel="00000000" w:rsidR="00000000" w:rsidRPr="00000000">
        <w:rPr>
          <w:rtl w:val="0"/>
        </w:rPr>
      </w:r>
    </w:p>
    <w:p w:rsidR="00000000" w:rsidDel="00000000" w:rsidP="00000000" w:rsidRDefault="00000000" w:rsidRPr="00000000" w14:paraId="0000000D">
      <w:pPr>
        <w:pageBreakBefore w:val="0"/>
        <w:ind w:left="0" w:right="-180" w:firstLine="0"/>
        <w:rPr>
          <w:b w:val="1"/>
          <w:color w:val="404040"/>
        </w:rPr>
      </w:pPr>
      <w:r w:rsidDel="00000000" w:rsidR="00000000" w:rsidRPr="00000000">
        <w:rPr>
          <w:b w:val="1"/>
          <w:color w:val="404040"/>
          <w:rtl w:val="0"/>
        </w:rPr>
        <w:tab/>
        <w:tab/>
      </w:r>
      <w:r w:rsidDel="00000000" w:rsidR="00000000" w:rsidRPr="00000000">
        <w:rPr>
          <w:b w:val="1"/>
          <w:rtl w:val="0"/>
        </w:rPr>
        <w:t xml:space="preserve">                                            </w:t>
      </w:r>
      <w:r w:rsidDel="00000000" w:rsidR="00000000" w:rsidRPr="00000000">
        <w:rPr>
          <w:b w:val="1"/>
          <w:color w:val="404040"/>
          <w:rtl w:val="0"/>
        </w:rPr>
        <w:t xml:space="preserve">                          </w:t>
      </w:r>
    </w:p>
    <w:p w:rsidR="00000000" w:rsidDel="00000000" w:rsidP="00000000" w:rsidRDefault="00000000" w:rsidRPr="00000000" w14:paraId="0000000E">
      <w:pPr>
        <w:pageBreakBefore w:val="0"/>
        <w:jc w:val="center"/>
        <w:rPr>
          <w:b w:val="1"/>
        </w:rPr>
      </w:pPr>
      <w:r w:rsidDel="00000000" w:rsidR="00000000" w:rsidRPr="00000000">
        <w:rPr>
          <w:b w:val="1"/>
          <w:rtl w:val="0"/>
        </w:rPr>
        <w:t xml:space="preserve">                       </w:t>
      </w:r>
      <w:r w:rsidDel="00000000" w:rsidR="00000000" w:rsidRPr="00000000">
        <w:rPr>
          <w:b w:val="1"/>
          <w:rtl w:val="0"/>
        </w:rPr>
        <w:t xml:space="preserve">PEF CHAPTER 9 RETIREES MEETING MINUTE               </w:t>
      </w:r>
    </w:p>
    <w:p w:rsidR="00000000" w:rsidDel="00000000" w:rsidP="00000000" w:rsidRDefault="00000000" w:rsidRPr="00000000" w14:paraId="0000000F">
      <w:pPr>
        <w:pageBreakBefore w:val="0"/>
        <w:ind w:left="0" w:firstLine="0"/>
        <w:rPr>
          <w:b w:val="1"/>
        </w:rPr>
      </w:pPr>
      <w:r w:rsidDel="00000000" w:rsidR="00000000" w:rsidRPr="00000000">
        <w:rPr>
          <w:b w:val="1"/>
          <w:rtl w:val="0"/>
        </w:rPr>
        <w:t xml:space="preserve">                                                      The Venue: </w:t>
      </w:r>
    </w:p>
    <w:p w:rsidR="00000000" w:rsidDel="00000000" w:rsidP="00000000" w:rsidRDefault="00000000" w:rsidRPr="00000000" w14:paraId="00000010">
      <w:pPr>
        <w:pageBreakBefore w:val="0"/>
        <w:ind w:left="0" w:firstLine="0"/>
        <w:rPr>
          <w:b w:val="1"/>
        </w:rPr>
      </w:pPr>
      <w:r w:rsidDel="00000000" w:rsidR="00000000" w:rsidRPr="00000000">
        <w:rPr>
          <w:b w:val="1"/>
          <w:rtl w:val="0"/>
        </w:rPr>
        <w:t xml:space="preserve">                                                      Fratelli’s Trattoria; 8 Old Post Road, South</w:t>
      </w:r>
    </w:p>
    <w:p w:rsidR="00000000" w:rsidDel="00000000" w:rsidP="00000000" w:rsidRDefault="00000000" w:rsidRPr="00000000" w14:paraId="00000011">
      <w:pPr>
        <w:pageBreakBefore w:val="0"/>
        <w:ind w:left="0" w:firstLine="0"/>
        <w:rPr>
          <w:b w:val="1"/>
        </w:rPr>
      </w:pPr>
      <w:r w:rsidDel="00000000" w:rsidR="00000000" w:rsidRPr="00000000">
        <w:rPr>
          <w:b w:val="1"/>
          <w:rtl w:val="0"/>
        </w:rPr>
        <w:tab/>
        <w:tab/>
        <w:tab/>
        <w:tab/>
        <w:t xml:space="preserve">       Croton on Hudson, N.Y. 10520</w:t>
      </w:r>
    </w:p>
    <w:p w:rsidR="00000000" w:rsidDel="00000000" w:rsidP="00000000" w:rsidRDefault="00000000" w:rsidRPr="00000000" w14:paraId="00000012">
      <w:pPr>
        <w:pageBreakBefore w:val="0"/>
        <w:ind w:left="0" w:firstLine="0"/>
        <w:rPr>
          <w:b w:val="1"/>
        </w:rPr>
      </w:pPr>
      <w:r w:rsidDel="00000000" w:rsidR="00000000" w:rsidRPr="00000000">
        <w:rPr>
          <w:b w:val="1"/>
          <w:rtl w:val="0"/>
        </w:rPr>
        <w:tab/>
        <w:tab/>
        <w:tab/>
        <w:tab/>
        <w:t xml:space="preserve">       Date: Nov. 2, 2022</w:t>
      </w:r>
    </w:p>
    <w:p w:rsidR="00000000" w:rsidDel="00000000" w:rsidP="00000000" w:rsidRDefault="00000000" w:rsidRPr="00000000" w14:paraId="00000013">
      <w:pPr>
        <w:pageBreakBefore w:val="0"/>
        <w:ind w:left="0" w:firstLine="0"/>
        <w:rPr>
          <w:b w:val="1"/>
        </w:rPr>
      </w:pPr>
      <w:r w:rsidDel="00000000" w:rsidR="00000000" w:rsidRPr="00000000">
        <w:rPr>
          <w:b w:val="1"/>
          <w:rtl w:val="0"/>
        </w:rPr>
        <w:t xml:space="preserve">                                                      Attendance: 27; 2 guest speakers. 12 no shows.</w:t>
      </w:r>
    </w:p>
    <w:p w:rsidR="00000000" w:rsidDel="00000000" w:rsidP="00000000" w:rsidRDefault="00000000" w:rsidRPr="00000000" w14:paraId="00000014">
      <w:pPr>
        <w:pageBreakBefore w:val="0"/>
        <w:ind w:left="0" w:firstLine="0"/>
        <w:rPr>
          <w:b w:val="1"/>
        </w:rPr>
      </w:pPr>
      <w:r w:rsidDel="00000000" w:rsidR="00000000" w:rsidRPr="00000000">
        <w:rPr>
          <w:b w:val="1"/>
          <w:rtl w:val="0"/>
        </w:rPr>
        <w:t xml:space="preserve">                                                                            Westchester and Putnam Counties.</w:t>
      </w:r>
    </w:p>
    <w:p w:rsidR="00000000" w:rsidDel="00000000" w:rsidP="00000000" w:rsidRDefault="00000000" w:rsidRPr="00000000" w14:paraId="00000015">
      <w:pPr>
        <w:pageBreakBefore w:val="0"/>
        <w:ind w:left="0" w:firstLine="0"/>
        <w:rPr>
          <w:b w:val="1"/>
        </w:rPr>
      </w:pPr>
      <w:r w:rsidDel="00000000" w:rsidR="00000000" w:rsidRPr="00000000">
        <w:rPr>
          <w:rtl w:val="0"/>
        </w:rPr>
      </w:r>
    </w:p>
    <w:p w:rsidR="00000000" w:rsidDel="00000000" w:rsidP="00000000" w:rsidRDefault="00000000" w:rsidRPr="00000000" w14:paraId="00000016">
      <w:pPr>
        <w:pageBreakBefore w:val="0"/>
        <w:ind w:left="0" w:firstLine="0"/>
        <w:rPr>
          <w:b w:val="1"/>
        </w:rPr>
      </w:pPr>
      <w:r w:rsidDel="00000000" w:rsidR="00000000" w:rsidRPr="00000000">
        <w:rPr>
          <w:b w:val="1"/>
          <w:rtl w:val="0"/>
        </w:rPr>
        <w:t xml:space="preserve">Agenda</w:t>
      </w:r>
    </w:p>
    <w:p w:rsidR="00000000" w:rsidDel="00000000" w:rsidP="00000000" w:rsidRDefault="00000000" w:rsidRPr="00000000" w14:paraId="00000017">
      <w:pPr>
        <w:pageBreakBefore w:val="0"/>
        <w:ind w:left="0" w:firstLine="0"/>
        <w:rPr>
          <w:b w:val="1"/>
        </w:rPr>
      </w:pPr>
      <w:r w:rsidDel="00000000" w:rsidR="00000000" w:rsidRPr="00000000">
        <w:rPr>
          <w:b w:val="1"/>
          <w:rtl w:val="0"/>
        </w:rPr>
        <w:t xml:space="preserve">       </w:t>
      </w:r>
    </w:p>
    <w:p w:rsidR="00000000" w:rsidDel="00000000" w:rsidP="00000000" w:rsidRDefault="00000000" w:rsidRPr="00000000" w14:paraId="00000018">
      <w:pPr>
        <w:pageBreakBefore w:val="0"/>
        <w:ind w:left="0" w:firstLine="0"/>
        <w:rPr>
          <w:b w:val="1"/>
        </w:rPr>
      </w:pPr>
      <w:r w:rsidDel="00000000" w:rsidR="00000000" w:rsidRPr="00000000">
        <w:rPr>
          <w:b w:val="1"/>
          <w:rtl w:val="0"/>
        </w:rPr>
        <w:t xml:space="preserve">Pledge of Allegiance—Moment of Silence                           </w:t>
      </w:r>
    </w:p>
    <w:p w:rsidR="00000000" w:rsidDel="00000000" w:rsidP="00000000" w:rsidRDefault="00000000" w:rsidRPr="00000000" w14:paraId="00000019">
      <w:pPr>
        <w:pageBreakBefore w:val="0"/>
        <w:ind w:left="0" w:firstLine="0"/>
        <w:rPr>
          <w:b w:val="1"/>
        </w:rPr>
      </w:pPr>
      <w:r w:rsidDel="00000000" w:rsidR="00000000" w:rsidRPr="00000000">
        <w:rPr>
          <w:rtl w:val="0"/>
        </w:rPr>
      </w:r>
    </w:p>
    <w:p w:rsidR="00000000" w:rsidDel="00000000" w:rsidP="00000000" w:rsidRDefault="00000000" w:rsidRPr="00000000" w14:paraId="0000001A">
      <w:pPr>
        <w:pageBreakBefore w:val="0"/>
        <w:ind w:left="0" w:firstLine="0"/>
        <w:rPr>
          <w:b w:val="1"/>
        </w:rPr>
      </w:pPr>
      <w:r w:rsidDel="00000000" w:rsidR="00000000" w:rsidRPr="00000000">
        <w:rPr>
          <w:b w:val="1"/>
          <w:rtl w:val="0"/>
        </w:rPr>
        <w:t xml:space="preserve">President's Remarks- Patrick McLaughlin welcomed the group and announced the Officers.</w:t>
        <w:br w:type="textWrapping"/>
      </w:r>
    </w:p>
    <w:p w:rsidR="00000000" w:rsidDel="00000000" w:rsidP="00000000" w:rsidRDefault="00000000" w:rsidRPr="00000000" w14:paraId="0000001B">
      <w:pPr>
        <w:pageBreakBefore w:val="0"/>
        <w:ind w:left="0" w:firstLine="0"/>
        <w:rPr>
          <w:b w:val="1"/>
        </w:rPr>
      </w:pPr>
      <w:r w:rsidDel="00000000" w:rsidR="00000000" w:rsidRPr="00000000">
        <w:rPr>
          <w:b w:val="1"/>
          <w:rtl w:val="0"/>
        </w:rPr>
        <w:t xml:space="preserve">Guest Speaker: </w:t>
      </w:r>
    </w:p>
    <w:p w:rsidR="00000000" w:rsidDel="00000000" w:rsidP="00000000" w:rsidRDefault="00000000" w:rsidRPr="00000000" w14:paraId="0000001C">
      <w:pPr>
        <w:pageBreakBefore w:val="0"/>
        <w:ind w:left="0" w:firstLine="0"/>
        <w:rPr>
          <w:b w:val="1"/>
        </w:rPr>
      </w:pPr>
      <w:r w:rsidDel="00000000" w:rsidR="00000000" w:rsidRPr="00000000">
        <w:rPr>
          <w:rtl w:val="0"/>
        </w:rPr>
      </w:r>
    </w:p>
    <w:p w:rsidR="00000000" w:rsidDel="00000000" w:rsidP="00000000" w:rsidRDefault="00000000" w:rsidRPr="00000000" w14:paraId="0000001D">
      <w:pPr>
        <w:pageBreakBefore w:val="0"/>
        <w:ind w:left="0" w:firstLine="0"/>
        <w:rPr>
          <w:b w:val="1"/>
        </w:rPr>
      </w:pPr>
      <w:r w:rsidDel="00000000" w:rsidR="00000000" w:rsidRPr="00000000">
        <w:rPr>
          <w:b w:val="1"/>
          <w:rtl w:val="0"/>
        </w:rPr>
        <w:t xml:space="preserve">Don Morganstern,The COPE representative, spoke about some of the advances made this year such as Medicare now being able to negotiate with drug companies for drug prices. Another is that we are one vote away from getting vision and dental coverage through traditional Medicare. 30% of retirees contribute to COPE. It was explained that retirees are separate from big PEF and we  have   to promote our own interests. It is important to have a strong voice and money equals power.  Cope works strictly on Federal issues but is pushed at state level to support the Federal agenda.</w:t>
      </w:r>
    </w:p>
    <w:p w:rsidR="00000000" w:rsidDel="00000000" w:rsidP="00000000" w:rsidRDefault="00000000" w:rsidRPr="00000000" w14:paraId="0000001E">
      <w:pPr>
        <w:pageBreakBefore w:val="0"/>
        <w:ind w:left="0" w:firstLine="0"/>
        <w:rPr>
          <w:b w:val="1"/>
        </w:rPr>
      </w:pPr>
      <w:r w:rsidDel="00000000" w:rsidR="00000000" w:rsidRPr="00000000">
        <w:rPr>
          <w:rtl w:val="0"/>
        </w:rPr>
      </w:r>
    </w:p>
    <w:p w:rsidR="00000000" w:rsidDel="00000000" w:rsidP="00000000" w:rsidRDefault="00000000" w:rsidRPr="00000000" w14:paraId="0000001F">
      <w:pPr>
        <w:pageBreakBefore w:val="0"/>
        <w:ind w:left="0" w:firstLine="0"/>
        <w:rPr>
          <w:b w:val="1"/>
        </w:rPr>
      </w:pPr>
      <w:r w:rsidDel="00000000" w:rsidR="00000000" w:rsidRPr="00000000">
        <w:rPr>
          <w:b w:val="1"/>
          <w:rtl w:val="0"/>
        </w:rPr>
        <w:t xml:space="preserve">Barry Kaufman, the president of NYSARA, New York State Alliance of Retired Americans, did a powerpoint presentation on the 2022  midterm elections. He pointed out that seniors over 65 have a 64% voting record…almost 2/3rds. He emphasized how important it is for seniors to vote for those who support seniors and their issues. He pointed out that no Rep.has supported legislation for seniors. He suggested we go to the Smart Voter website to learn about the candidates.</w:t>
      </w:r>
    </w:p>
    <w:p w:rsidR="00000000" w:rsidDel="00000000" w:rsidP="00000000" w:rsidRDefault="00000000" w:rsidRPr="00000000" w14:paraId="00000020">
      <w:pPr>
        <w:pageBreakBefore w:val="0"/>
        <w:ind w:left="0" w:firstLine="0"/>
        <w:rPr>
          <w:b w:val="1"/>
        </w:rPr>
      </w:pPr>
      <w:r w:rsidDel="00000000" w:rsidR="00000000" w:rsidRPr="00000000">
        <w:rPr>
          <w:rtl w:val="0"/>
        </w:rPr>
      </w:r>
    </w:p>
    <w:p w:rsidR="00000000" w:rsidDel="00000000" w:rsidP="00000000" w:rsidRDefault="00000000" w:rsidRPr="00000000" w14:paraId="00000021">
      <w:pPr>
        <w:pageBreakBefore w:val="0"/>
        <w:ind w:left="0" w:firstLine="0"/>
        <w:rPr>
          <w:b w:val="1"/>
        </w:rPr>
      </w:pPr>
      <w:r w:rsidDel="00000000" w:rsidR="00000000" w:rsidRPr="00000000">
        <w:rPr>
          <w:b w:val="1"/>
          <w:rtl w:val="0"/>
        </w:rPr>
        <w:t xml:space="preserve">Secretary’s Report- Former minutes from 8/24/22 were distributed, read and approved.</w:t>
        <w:br w:type="textWrapping"/>
        <w:br w:type="textWrapping"/>
        <w:t xml:space="preserve">Treasurer’s Report - After expenses for last quarter, we have a balance of 17,670.33. We have not received our money for the 4 quarters in 2022, as we need to spend down before it will be released. Today's  luncheon expenses will help do so.</w:t>
      </w:r>
    </w:p>
    <w:p w:rsidR="00000000" w:rsidDel="00000000" w:rsidP="00000000" w:rsidRDefault="00000000" w:rsidRPr="00000000" w14:paraId="00000022">
      <w:pPr>
        <w:pageBreakBefore w:val="0"/>
        <w:ind w:left="0" w:firstLine="0"/>
        <w:rPr>
          <w:b w:val="1"/>
        </w:rPr>
      </w:pPr>
      <w:r w:rsidDel="00000000" w:rsidR="00000000" w:rsidRPr="00000000">
        <w:rPr>
          <w:rtl w:val="0"/>
        </w:rPr>
      </w:r>
    </w:p>
    <w:p w:rsidR="00000000" w:rsidDel="00000000" w:rsidP="00000000" w:rsidRDefault="00000000" w:rsidRPr="00000000" w14:paraId="00000023">
      <w:pPr>
        <w:pageBreakBefore w:val="0"/>
        <w:ind w:left="0" w:firstLine="0"/>
        <w:rPr>
          <w:b w:val="1"/>
        </w:rPr>
      </w:pPr>
      <w:r w:rsidDel="00000000" w:rsidR="00000000" w:rsidRPr="00000000">
        <w:rPr>
          <w:b w:val="1"/>
          <w:rtl w:val="0"/>
        </w:rPr>
        <w:t xml:space="preserve">Committee Reports:  The budget committee to meet after luncheon to complete next year's budget and choose luncheon dates for 2023.</w:t>
      </w:r>
    </w:p>
    <w:p w:rsidR="00000000" w:rsidDel="00000000" w:rsidP="00000000" w:rsidRDefault="00000000" w:rsidRPr="00000000" w14:paraId="00000024">
      <w:pPr>
        <w:pageBreakBefore w:val="0"/>
        <w:ind w:left="0" w:firstLine="0"/>
        <w:rPr>
          <w:b w:val="1"/>
        </w:rPr>
      </w:pPr>
      <w:r w:rsidDel="00000000" w:rsidR="00000000" w:rsidRPr="00000000">
        <w:rPr>
          <w:rtl w:val="0"/>
        </w:rPr>
      </w:r>
    </w:p>
    <w:p w:rsidR="00000000" w:rsidDel="00000000" w:rsidP="00000000" w:rsidRDefault="00000000" w:rsidRPr="00000000" w14:paraId="00000025">
      <w:pPr>
        <w:pageBreakBefore w:val="0"/>
        <w:ind w:left="0" w:firstLine="0"/>
        <w:rPr>
          <w:b w:val="1"/>
        </w:rPr>
      </w:pPr>
      <w:r w:rsidDel="00000000" w:rsidR="00000000" w:rsidRPr="00000000">
        <w:rPr>
          <w:b w:val="1"/>
          <w:rtl w:val="0"/>
        </w:rPr>
        <w:t xml:space="preserve">Old Business- none</w:t>
        <w:br w:type="textWrapping"/>
        <w:br w:type="textWrapping"/>
        <w:t xml:space="preserve">New Business- Patrick announced that the COLA is 8.7% this year, the highest ever. Medicare part B is going to be a bit lower this year due to overpayment last year. Chapter 9 currently has 1720 members and he has 360 email addresses..so please sign up to receive correspondance from chapter 9. Now is the time to sign up for Davis vision, if interested.</w:t>
      </w:r>
    </w:p>
    <w:p w:rsidR="00000000" w:rsidDel="00000000" w:rsidP="00000000" w:rsidRDefault="00000000" w:rsidRPr="00000000" w14:paraId="00000026">
      <w:pPr>
        <w:pageBreakBefore w:val="0"/>
        <w:ind w:left="0" w:firstLine="0"/>
        <w:rPr>
          <w:b w:val="1"/>
        </w:rPr>
      </w:pPr>
      <w:r w:rsidDel="00000000" w:rsidR="00000000" w:rsidRPr="00000000">
        <w:rPr>
          <w:b w:val="1"/>
          <w:rtl w:val="0"/>
        </w:rPr>
        <w:t xml:space="preserve"> </w:t>
      </w:r>
    </w:p>
    <w:p w:rsidR="00000000" w:rsidDel="00000000" w:rsidP="00000000" w:rsidRDefault="00000000" w:rsidRPr="00000000" w14:paraId="00000027">
      <w:pPr>
        <w:pageBreakBefore w:val="0"/>
        <w:ind w:left="0" w:firstLine="0"/>
        <w:rPr>
          <w:b w:val="1"/>
        </w:rPr>
      </w:pPr>
      <w:r w:rsidDel="00000000" w:rsidR="00000000" w:rsidRPr="00000000">
        <w:rPr>
          <w:b w:val="1"/>
          <w:rtl w:val="0"/>
        </w:rPr>
        <w:t xml:space="preserve">23 PEF vests were raffled off.</w:t>
        <w:br w:type="textWrapping"/>
      </w:r>
    </w:p>
    <w:p w:rsidR="00000000" w:rsidDel="00000000" w:rsidP="00000000" w:rsidRDefault="00000000" w:rsidRPr="00000000" w14:paraId="00000028">
      <w:pPr>
        <w:pageBreakBefore w:val="0"/>
        <w:ind w:left="0" w:firstLine="0"/>
        <w:rPr>
          <w:b w:val="1"/>
        </w:rPr>
      </w:pPr>
      <w:r w:rsidDel="00000000" w:rsidR="00000000" w:rsidRPr="00000000">
        <w:rPr>
          <w:b w:val="1"/>
          <w:rtl w:val="0"/>
        </w:rPr>
        <w:t xml:space="preserve">A motion to adjourn was made by Marianne Albamont  at 2:30pm, seconded by Ron Manuli and carried.</w:t>
      </w:r>
    </w:p>
    <w:p w:rsidR="00000000" w:rsidDel="00000000" w:rsidP="00000000" w:rsidRDefault="00000000" w:rsidRPr="00000000" w14:paraId="00000029">
      <w:pPr>
        <w:pageBreakBefore w:val="0"/>
        <w:ind w:left="0" w:firstLine="0"/>
        <w:rPr>
          <w:b w:val="1"/>
        </w:rPr>
      </w:pPr>
      <w:r w:rsidDel="00000000" w:rsidR="00000000" w:rsidRPr="00000000">
        <w:rPr>
          <w:b w:val="1"/>
          <w:rtl w:val="0"/>
        </w:rPr>
        <w:br w:type="textWrapping"/>
        <w:t xml:space="preserve">Respectfully submitted,</w:t>
        <w:br w:type="textWrapping"/>
      </w:r>
      <w:r w:rsidDel="00000000" w:rsidR="00000000" w:rsidRPr="00000000">
        <w:rPr>
          <w:rFonts w:ascii="Lobster" w:cs="Lobster" w:eastAsia="Lobster" w:hAnsi="Lobster"/>
          <w:b w:val="1"/>
          <w:rtl w:val="0"/>
        </w:rPr>
        <w:t xml:space="preserve">Mary Jones</w:t>
      </w:r>
      <w:r w:rsidDel="00000000" w:rsidR="00000000" w:rsidRPr="00000000">
        <w:rPr>
          <w:b w:val="1"/>
          <w:rtl w:val="0"/>
        </w:rPr>
        <w:br w:type="textWrapping"/>
        <w:t xml:space="preserve">Mary Jones</w:t>
        <w:br w:type="textWrapping"/>
        <w:t xml:space="preserve">Secretary</w:t>
        <w:br w:type="textWrapping"/>
      </w:r>
    </w:p>
    <w:p w:rsidR="00000000" w:rsidDel="00000000" w:rsidP="00000000" w:rsidRDefault="00000000" w:rsidRPr="00000000" w14:paraId="0000002A">
      <w:pPr>
        <w:pageBreakBefore w:val="0"/>
        <w:ind w:left="0" w:firstLine="0"/>
        <w:rPr>
          <w:b w:val="1"/>
        </w:rPr>
      </w:pPr>
      <w:r w:rsidDel="00000000" w:rsidR="00000000" w:rsidRPr="00000000">
        <w:rPr>
          <w:b w:val="1"/>
          <w:rtl w:val="0"/>
        </w:rPr>
        <w:t xml:space="preserve">P.S</w:t>
      </w:r>
    </w:p>
    <w:p w:rsidR="00000000" w:rsidDel="00000000" w:rsidP="00000000" w:rsidRDefault="00000000" w:rsidRPr="00000000" w14:paraId="0000002B">
      <w:pPr>
        <w:pageBreakBefore w:val="0"/>
        <w:ind w:left="0" w:firstLine="0"/>
        <w:rPr>
          <w:b w:val="1"/>
        </w:rPr>
      </w:pPr>
      <w:r w:rsidDel="00000000" w:rsidR="00000000" w:rsidRPr="00000000">
        <w:rPr>
          <w:b w:val="1"/>
          <w:rtl w:val="0"/>
        </w:rPr>
        <w:t xml:space="preserve">A budget was completed by the budget committee after the luncheon, and submitted for 2023.</w:t>
      </w:r>
    </w:p>
    <w:p w:rsidR="00000000" w:rsidDel="00000000" w:rsidP="00000000" w:rsidRDefault="00000000" w:rsidRPr="00000000" w14:paraId="0000002C">
      <w:pPr>
        <w:pageBreakBefore w:val="0"/>
        <w:ind w:left="0" w:firstLine="0"/>
        <w:rPr>
          <w:b w:val="1"/>
        </w:rPr>
      </w:pPr>
      <w:r w:rsidDel="00000000" w:rsidR="00000000" w:rsidRPr="00000000">
        <w:rPr>
          <w:rtl w:val="0"/>
        </w:rPr>
      </w:r>
    </w:p>
    <w:p w:rsidR="00000000" w:rsidDel="00000000" w:rsidP="00000000" w:rsidRDefault="00000000" w:rsidRPr="00000000" w14:paraId="0000002D">
      <w:pPr>
        <w:pageBreakBefore w:val="0"/>
        <w:ind w:left="0" w:firstLine="0"/>
        <w:rPr>
          <w:b w:val="1"/>
        </w:rPr>
      </w:pPr>
      <w:r w:rsidDel="00000000" w:rsidR="00000000" w:rsidRPr="00000000">
        <w:rPr>
          <w:b w:val="1"/>
          <w:rtl w:val="0"/>
        </w:rPr>
        <w:t xml:space="preserve">Luncheon dates were selected and the times for 2023 are as follows:</w:t>
      </w:r>
    </w:p>
    <w:p w:rsidR="00000000" w:rsidDel="00000000" w:rsidP="00000000" w:rsidRDefault="00000000" w:rsidRPr="00000000" w14:paraId="0000002E">
      <w:pPr>
        <w:pageBreakBefore w:val="0"/>
        <w:ind w:left="0" w:firstLine="0"/>
        <w:rPr>
          <w:b w:val="1"/>
        </w:rPr>
      </w:pPr>
      <w:r w:rsidDel="00000000" w:rsidR="00000000" w:rsidRPr="00000000">
        <w:rPr>
          <w:rtl w:val="0"/>
        </w:rPr>
      </w:r>
    </w:p>
    <w:p w:rsidR="00000000" w:rsidDel="00000000" w:rsidP="00000000" w:rsidRDefault="00000000" w:rsidRPr="00000000" w14:paraId="0000002F">
      <w:pPr>
        <w:pageBreakBefore w:val="0"/>
        <w:ind w:left="0" w:firstLine="0"/>
        <w:rPr>
          <w:b w:val="1"/>
        </w:rPr>
      </w:pPr>
      <w:r w:rsidDel="00000000" w:rsidR="00000000" w:rsidRPr="00000000">
        <w:rPr>
          <w:b w:val="1"/>
          <w:rtl w:val="0"/>
        </w:rPr>
        <w:t xml:space="preserve">March 29, 2023..Orange/ Sullivan</w:t>
      </w:r>
    </w:p>
    <w:p w:rsidR="00000000" w:rsidDel="00000000" w:rsidP="00000000" w:rsidRDefault="00000000" w:rsidRPr="00000000" w14:paraId="00000030">
      <w:pPr>
        <w:pageBreakBefore w:val="0"/>
        <w:ind w:left="0" w:firstLine="0"/>
        <w:rPr>
          <w:b w:val="1"/>
        </w:rPr>
      </w:pPr>
      <w:r w:rsidDel="00000000" w:rsidR="00000000" w:rsidRPr="00000000">
        <w:rPr>
          <w:b w:val="1"/>
          <w:rtl w:val="0"/>
        </w:rPr>
        <w:t xml:space="preserve">June 28, 2023…Rockland County</w:t>
      </w:r>
    </w:p>
    <w:p w:rsidR="00000000" w:rsidDel="00000000" w:rsidP="00000000" w:rsidRDefault="00000000" w:rsidRPr="00000000" w14:paraId="00000031">
      <w:pPr>
        <w:pageBreakBefore w:val="0"/>
        <w:ind w:left="0" w:firstLine="0"/>
        <w:rPr>
          <w:b w:val="1"/>
        </w:rPr>
      </w:pPr>
      <w:r w:rsidDel="00000000" w:rsidR="00000000" w:rsidRPr="00000000">
        <w:rPr>
          <w:b w:val="1"/>
          <w:rtl w:val="0"/>
        </w:rPr>
        <w:t xml:space="preserve">Sept.20, 2023..Ulster/ Dutchess</w:t>
      </w:r>
    </w:p>
    <w:p w:rsidR="00000000" w:rsidDel="00000000" w:rsidP="00000000" w:rsidRDefault="00000000" w:rsidRPr="00000000" w14:paraId="00000032">
      <w:pPr>
        <w:pageBreakBefore w:val="0"/>
        <w:ind w:left="0" w:firstLine="0"/>
        <w:rPr>
          <w:b w:val="1"/>
        </w:rPr>
      </w:pPr>
      <w:r w:rsidDel="00000000" w:rsidR="00000000" w:rsidRPr="00000000">
        <w:rPr>
          <w:rtl w:val="0"/>
        </w:rPr>
      </w:r>
    </w:p>
    <w:p w:rsidR="00000000" w:rsidDel="00000000" w:rsidP="00000000" w:rsidRDefault="00000000" w:rsidRPr="00000000" w14:paraId="00000033">
      <w:pPr>
        <w:pageBreakBefore w:val="0"/>
        <w:ind w:left="0" w:firstLine="0"/>
        <w:rPr>
          <w:b w:val="1"/>
        </w:rPr>
      </w:pPr>
      <w:r w:rsidDel="00000000" w:rsidR="00000000" w:rsidRPr="00000000">
        <w:rPr>
          <w:b w:val="1"/>
          <w:rtl w:val="0"/>
        </w:rPr>
        <w:t xml:space="preserve">Nov.1,2023.. .Westchester County.</w:t>
      </w:r>
    </w:p>
    <w:sectPr>
      <w:pgSz w:h="15840" w:w="12240" w:orient="portrait"/>
      <w:pgMar w:bottom="540" w:top="450"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b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Lob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